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4771" w14:textId="77777777" w:rsidR="0081202F" w:rsidRPr="00F90042" w:rsidRDefault="00000000">
      <w:pPr>
        <w:pStyle w:val="Brdtekst"/>
        <w:ind w:left="2667"/>
        <w:rPr>
          <w:sz w:val="24"/>
          <w:szCs w:val="24"/>
          <w:lang w:val="nb-NO"/>
        </w:rPr>
      </w:pPr>
      <w:r w:rsidRPr="00F90042">
        <w:rPr>
          <w:noProof/>
          <w:sz w:val="24"/>
          <w:szCs w:val="24"/>
          <w:lang w:val="nb-NO"/>
        </w:rPr>
        <w:drawing>
          <wp:inline distT="0" distB="0" distL="0" distR="0" wp14:anchorId="45701AE4" wp14:editId="78C4673B">
            <wp:extent cx="3593441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44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95FC" w14:textId="77777777" w:rsidR="0081202F" w:rsidRPr="00F90042" w:rsidRDefault="0081202F">
      <w:pPr>
        <w:pStyle w:val="Brdtekst"/>
        <w:spacing w:before="208"/>
        <w:ind w:left="0"/>
        <w:rPr>
          <w:sz w:val="24"/>
          <w:szCs w:val="24"/>
          <w:lang w:val="nb-NO"/>
        </w:rPr>
      </w:pPr>
    </w:p>
    <w:p w14:paraId="064DDFE2" w14:textId="77777777" w:rsidR="0081202F" w:rsidRPr="00F90042" w:rsidRDefault="00000000">
      <w:pPr>
        <w:pStyle w:val="Tittel"/>
        <w:rPr>
          <w:rFonts w:ascii="Arial" w:hAnsi="Arial" w:cs="Arial"/>
          <w:b/>
          <w:bCs/>
          <w:sz w:val="28"/>
          <w:szCs w:val="28"/>
          <w:lang w:val="nb-NO"/>
        </w:rPr>
      </w:pPr>
      <w:r w:rsidRPr="00F90042">
        <w:rPr>
          <w:rFonts w:ascii="Arial" w:hAnsi="Arial" w:cs="Arial"/>
          <w:b/>
          <w:bCs/>
          <w:spacing w:val="-2"/>
          <w:sz w:val="28"/>
          <w:szCs w:val="28"/>
          <w:lang w:val="nb-NO"/>
        </w:rPr>
        <w:t>BRANNVARSLINGSANLEGGET</w:t>
      </w:r>
    </w:p>
    <w:p w14:paraId="749293FA" w14:textId="77777777" w:rsidR="0081202F" w:rsidRPr="00F90042" w:rsidRDefault="00000000">
      <w:pPr>
        <w:pStyle w:val="Brdtekst"/>
        <w:spacing w:before="320"/>
        <w:ind w:right="115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Kiellands Hus er av Oslo kommune klassifisert som et "særskilt brannobjekt" fordi det er bygget leiligheter og drives næringsaktivitet i form av et kjøpesenter i samme bygg som en bensinstasjon. En brann i bygget kan derfor medføre tap av mange liv eller gi store skader på helse,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miljø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eller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materielle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verdier.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Av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den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grunn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det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viktig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å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være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klar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over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følgende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pacing w:val="-2"/>
          <w:sz w:val="24"/>
          <w:szCs w:val="24"/>
          <w:lang w:val="nb-NO"/>
        </w:rPr>
        <w:t>forhold:</w:t>
      </w:r>
    </w:p>
    <w:p w14:paraId="3643C479" w14:textId="77777777" w:rsidR="0081202F" w:rsidRPr="00F90042" w:rsidRDefault="0081202F">
      <w:pPr>
        <w:pStyle w:val="Brdtekst"/>
        <w:spacing w:before="32"/>
        <w:ind w:left="0"/>
        <w:rPr>
          <w:sz w:val="24"/>
          <w:szCs w:val="24"/>
          <w:lang w:val="nb-NO"/>
        </w:rPr>
      </w:pPr>
    </w:p>
    <w:p w14:paraId="60D52A1A" w14:textId="77777777" w:rsidR="0081202F" w:rsidRPr="00F90042" w:rsidRDefault="00000000">
      <w:pPr>
        <w:pStyle w:val="Brdtekst"/>
        <w:spacing w:line="506" w:lineRule="auto"/>
        <w:ind w:right="115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Brannvarslingsanlegget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Kiellands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hus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koblet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direkte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Oslo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brann-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redningsetat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(OBRE). Dette betyr følgende:</w:t>
      </w:r>
    </w:p>
    <w:p w14:paraId="6CBD009C" w14:textId="06AFC8C1" w:rsidR="0081202F" w:rsidRPr="00F90042" w:rsidRDefault="00000000" w:rsidP="00AC0643">
      <w:pPr>
        <w:pStyle w:val="Listeavsnitt"/>
        <w:numPr>
          <w:ilvl w:val="0"/>
          <w:numId w:val="3"/>
        </w:numPr>
        <w:tabs>
          <w:tab w:val="left" w:pos="826"/>
        </w:tabs>
        <w:spacing w:before="1"/>
        <w:ind w:right="321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Alle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seksjonene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bygget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koblet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fra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hverandre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har direkte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alarmoverføring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OBRE. Det er fem direktelinjer til OBRE: En for hver av de fire oppgangene</w:t>
      </w:r>
      <w:r w:rsidR="00C702A2">
        <w:rPr>
          <w:sz w:val="24"/>
          <w:szCs w:val="24"/>
          <w:lang w:val="nb-NO"/>
        </w:rPr>
        <w:t>,</w:t>
      </w:r>
      <w:r w:rsidRPr="00F90042">
        <w:rPr>
          <w:sz w:val="24"/>
          <w:szCs w:val="24"/>
          <w:lang w:val="nb-NO"/>
        </w:rPr>
        <w:t xml:space="preserve"> og en for bensinstasjonen</w:t>
      </w:r>
      <w:r w:rsidR="00C702A2">
        <w:rPr>
          <w:sz w:val="24"/>
          <w:szCs w:val="24"/>
          <w:lang w:val="nb-NO"/>
        </w:rPr>
        <w:t xml:space="preserve"> og </w:t>
      </w:r>
      <w:r w:rsidRPr="00F90042">
        <w:rPr>
          <w:sz w:val="24"/>
          <w:szCs w:val="24"/>
          <w:lang w:val="nb-NO"/>
        </w:rPr>
        <w:t xml:space="preserve">kjøpesenteret. Hvis en alarm går i en av seksjonene, vil alarmen </w:t>
      </w:r>
      <w:r w:rsidRPr="00F90042">
        <w:rPr>
          <w:sz w:val="24"/>
          <w:szCs w:val="24"/>
          <w:u w:val="single"/>
          <w:lang w:val="nb-NO"/>
        </w:rPr>
        <w:t>ikke</w:t>
      </w:r>
      <w:r w:rsidRPr="00F90042">
        <w:rPr>
          <w:sz w:val="24"/>
          <w:szCs w:val="24"/>
          <w:lang w:val="nb-NO"/>
        </w:rPr>
        <w:t xml:space="preserve"> utløses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fire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andre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seksjonene,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med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mindre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 en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reell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brann.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Da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utløse alarmen i resten av bygget og håndtere evakuering</w:t>
      </w:r>
      <w:r w:rsidR="00C702A2">
        <w:rPr>
          <w:sz w:val="24"/>
          <w:szCs w:val="24"/>
          <w:lang w:val="nb-NO"/>
        </w:rPr>
        <w:t xml:space="preserve"> av beboere</w:t>
      </w:r>
      <w:r w:rsidRPr="00F90042">
        <w:rPr>
          <w:sz w:val="24"/>
          <w:szCs w:val="24"/>
          <w:lang w:val="nb-NO"/>
        </w:rPr>
        <w:t>.</w:t>
      </w:r>
    </w:p>
    <w:p w14:paraId="0B5B88A6" w14:textId="67A37FFF" w:rsidR="00C702A2" w:rsidRPr="00F90042" w:rsidRDefault="00C702A2" w:rsidP="00C702A2">
      <w:pPr>
        <w:pStyle w:val="Brdtekst"/>
        <w:numPr>
          <w:ilvl w:val="0"/>
          <w:numId w:val="3"/>
        </w:numPr>
        <w:spacing w:before="279"/>
        <w:rPr>
          <w:color w:val="000000"/>
          <w:sz w:val="24"/>
          <w:szCs w:val="24"/>
          <w:lang w:val="nb-NO"/>
        </w:rPr>
      </w:pPr>
      <w:r w:rsidRPr="00F90042">
        <w:rPr>
          <w:color w:val="000000"/>
          <w:sz w:val="24"/>
          <w:szCs w:val="24"/>
          <w:lang w:val="nb-NO"/>
        </w:rPr>
        <w:t xml:space="preserve">Forsøk </w:t>
      </w:r>
      <w:r w:rsidRPr="00C702A2">
        <w:rPr>
          <w:color w:val="000000"/>
          <w:sz w:val="24"/>
          <w:szCs w:val="24"/>
          <w:u w:val="single"/>
          <w:lang w:val="nb-NO"/>
        </w:rPr>
        <w:t>aldri</w:t>
      </w:r>
      <w:r w:rsidRPr="00F90042">
        <w:rPr>
          <w:color w:val="000000"/>
          <w:sz w:val="24"/>
          <w:szCs w:val="24"/>
          <w:lang w:val="nb-NO"/>
        </w:rPr>
        <w:t xml:space="preserve"> å stoppe varsleren i leiligheten. Varslerne </w:t>
      </w:r>
      <w:r>
        <w:rPr>
          <w:color w:val="000000"/>
          <w:sz w:val="24"/>
          <w:szCs w:val="24"/>
          <w:lang w:val="nb-NO"/>
        </w:rPr>
        <w:t xml:space="preserve">er seriekoblede, og </w:t>
      </w:r>
      <w:r w:rsidRPr="00F90042">
        <w:rPr>
          <w:color w:val="000000"/>
          <w:sz w:val="24"/>
          <w:szCs w:val="24"/>
          <w:lang w:val="nb-NO"/>
        </w:rPr>
        <w:t>inneholder ikke batteri</w:t>
      </w:r>
      <w:r>
        <w:rPr>
          <w:color w:val="000000"/>
          <w:sz w:val="24"/>
          <w:szCs w:val="24"/>
          <w:lang w:val="nb-NO"/>
        </w:rPr>
        <w:t>, og</w:t>
      </w:r>
      <w:r w:rsidRPr="00F90042">
        <w:rPr>
          <w:color w:val="000000"/>
          <w:sz w:val="24"/>
          <w:szCs w:val="24"/>
          <w:lang w:val="nb-NO"/>
        </w:rPr>
        <w:t xml:space="preserve"> kontrolleres via brannpanelet i </w:t>
      </w:r>
      <w:r w:rsidR="00145F15">
        <w:rPr>
          <w:color w:val="000000"/>
          <w:sz w:val="24"/>
          <w:szCs w:val="24"/>
          <w:lang w:val="nb-NO"/>
        </w:rPr>
        <w:t>1</w:t>
      </w:r>
      <w:r w:rsidRPr="00F90042">
        <w:rPr>
          <w:color w:val="000000"/>
          <w:sz w:val="24"/>
          <w:szCs w:val="24"/>
          <w:lang w:val="nb-NO"/>
        </w:rPr>
        <w:t xml:space="preserve">. etg. Brannvarslingsdetektoren må ikke under noen omstendighet kobles fra i leiligheten uten at styret på forhånd har gitt </w:t>
      </w:r>
      <w:r>
        <w:rPr>
          <w:color w:val="000000"/>
          <w:sz w:val="24"/>
          <w:szCs w:val="24"/>
          <w:lang w:val="nb-NO"/>
        </w:rPr>
        <w:t xml:space="preserve">skriftlig </w:t>
      </w:r>
      <w:r w:rsidRPr="00F90042">
        <w:rPr>
          <w:color w:val="000000"/>
          <w:sz w:val="24"/>
          <w:szCs w:val="24"/>
          <w:lang w:val="nb-NO"/>
        </w:rPr>
        <w:t>tillatelse til dette. Juridisk eier står økonomisk ansvarlig dersom branndetektor påføres skade eller kobles fra slik at brannvarslingsanlegget melder feil.</w:t>
      </w:r>
      <w:r>
        <w:rPr>
          <w:color w:val="000000"/>
          <w:sz w:val="24"/>
          <w:szCs w:val="24"/>
          <w:lang w:val="nb-NO"/>
        </w:rPr>
        <w:t xml:space="preserve"> </w:t>
      </w:r>
      <w:r w:rsidRPr="00F90042">
        <w:rPr>
          <w:color w:val="000000"/>
          <w:sz w:val="24"/>
          <w:szCs w:val="24"/>
          <w:lang w:val="nb-NO"/>
        </w:rPr>
        <w:t xml:space="preserve">Feilretting koster minimum 4500 kr. Er det behov for utrykning fra vakta hos Lysteknikk vil seksjonseier bli fakturert 5750 kr + </w:t>
      </w:r>
      <w:proofErr w:type="spellStart"/>
      <w:r w:rsidRPr="00F90042">
        <w:rPr>
          <w:color w:val="000000"/>
          <w:sz w:val="24"/>
          <w:szCs w:val="24"/>
          <w:lang w:val="nb-NO"/>
        </w:rPr>
        <w:t>evt</w:t>
      </w:r>
      <w:proofErr w:type="spellEnd"/>
      <w:r w:rsidRPr="00F90042">
        <w:rPr>
          <w:color w:val="000000"/>
          <w:sz w:val="24"/>
          <w:szCs w:val="24"/>
          <w:lang w:val="nb-NO"/>
        </w:rPr>
        <w:t xml:space="preserve"> tillegg for deler.</w:t>
      </w:r>
    </w:p>
    <w:p w14:paraId="7C5E5811" w14:textId="66CED171" w:rsidR="0081202F" w:rsidRPr="00C702A2" w:rsidRDefault="00000000" w:rsidP="00C702A2">
      <w:pPr>
        <w:pStyle w:val="Listeavsnitt"/>
        <w:numPr>
          <w:ilvl w:val="0"/>
          <w:numId w:val="3"/>
        </w:numPr>
        <w:tabs>
          <w:tab w:val="left" w:pos="826"/>
        </w:tabs>
        <w:spacing w:before="281"/>
        <w:rPr>
          <w:sz w:val="24"/>
          <w:szCs w:val="24"/>
          <w:lang w:val="nb-NO"/>
        </w:rPr>
      </w:pPr>
      <w:r w:rsidRPr="00C702A2">
        <w:rPr>
          <w:sz w:val="24"/>
          <w:szCs w:val="24"/>
          <w:lang w:val="nb-NO"/>
        </w:rPr>
        <w:t xml:space="preserve">Det er programmert inn en 2 ½ minutters alarmforsinkelse i detektorene i hver leilighet. Dette betyr at hvis en uønsket alarm utløses i en leilighet, har beboer </w:t>
      </w:r>
      <w:r w:rsidRPr="00C702A2">
        <w:rPr>
          <w:sz w:val="24"/>
          <w:szCs w:val="24"/>
          <w:u w:val="single"/>
          <w:lang w:val="nb-NO"/>
        </w:rPr>
        <w:t>2 ½ minutt</w:t>
      </w:r>
      <w:r w:rsidRPr="00C702A2">
        <w:rPr>
          <w:sz w:val="24"/>
          <w:szCs w:val="24"/>
          <w:lang w:val="nb-NO"/>
        </w:rPr>
        <w:t xml:space="preserve"> på seg til å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b/>
          <w:sz w:val="24"/>
          <w:szCs w:val="24"/>
          <w:lang w:val="nb-NO"/>
        </w:rPr>
        <w:t>stoppe</w:t>
      </w:r>
      <w:r w:rsidRPr="00C702A2">
        <w:rPr>
          <w:b/>
          <w:spacing w:val="-1"/>
          <w:sz w:val="24"/>
          <w:szCs w:val="24"/>
          <w:lang w:val="nb-NO"/>
        </w:rPr>
        <w:t xml:space="preserve"> </w:t>
      </w:r>
      <w:r w:rsidRPr="00C702A2">
        <w:rPr>
          <w:b/>
          <w:sz w:val="24"/>
          <w:szCs w:val="24"/>
          <w:lang w:val="nb-NO"/>
        </w:rPr>
        <w:t>alarmen</w:t>
      </w:r>
      <w:r w:rsidRPr="00C702A2">
        <w:rPr>
          <w:b/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på</w:t>
      </w:r>
      <w:r w:rsidRPr="00C702A2">
        <w:rPr>
          <w:spacing w:val="-3"/>
          <w:sz w:val="24"/>
          <w:szCs w:val="24"/>
          <w:lang w:val="nb-NO"/>
        </w:rPr>
        <w:t xml:space="preserve"> </w:t>
      </w:r>
      <w:proofErr w:type="spellStart"/>
      <w:r w:rsidRPr="00C702A2">
        <w:rPr>
          <w:sz w:val="24"/>
          <w:szCs w:val="24"/>
          <w:lang w:val="nb-NO"/>
        </w:rPr>
        <w:t>hovedpanelet</w:t>
      </w:r>
      <w:proofErr w:type="spellEnd"/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i</w:t>
      </w:r>
      <w:r w:rsidRPr="00C702A2">
        <w:rPr>
          <w:spacing w:val="-2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3.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etg.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Man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ser på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panelet</w:t>
      </w:r>
      <w:r w:rsidRPr="00C702A2">
        <w:rPr>
          <w:spacing w:val="-3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at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det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telles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ned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sekunder til alarmen vil gå i resten av oppgangen og hos OBRE. Når alarmen er stoppet, begynner systemet å telle ned ytterligere 2 ½ minutt. Dette er tiden man har til</w:t>
      </w:r>
      <w:r w:rsidR="00C702A2"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 xml:space="preserve">å </w:t>
      </w:r>
      <w:r w:rsidRPr="00C702A2">
        <w:rPr>
          <w:b/>
          <w:sz w:val="24"/>
          <w:szCs w:val="24"/>
          <w:lang w:val="nb-NO"/>
        </w:rPr>
        <w:t>tilbakestille systemet</w:t>
      </w:r>
      <w:r w:rsidRPr="00C702A2">
        <w:rPr>
          <w:sz w:val="24"/>
          <w:szCs w:val="24"/>
          <w:lang w:val="nb-NO"/>
        </w:rPr>
        <w:t xml:space="preserve">. Hvis dette ikke gjøres, vil alarmen gå i de andre leilighetene og i fellesarealene i oppgangen, og OBRE vil rykke ut. En slik unødvendig utrykning koster p.t. 1413 kr, og vil belastes juridisk eier av leiligheten. </w:t>
      </w:r>
      <w:r w:rsidRPr="00C702A2">
        <w:rPr>
          <w:sz w:val="24"/>
          <w:szCs w:val="24"/>
          <w:u w:val="single"/>
          <w:lang w:val="nb-NO"/>
        </w:rPr>
        <w:t>Det er beboers ansvar å sette seg inn i</w:t>
      </w:r>
      <w:r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hvordan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en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unødvendig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alarm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stoppes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b/>
          <w:sz w:val="24"/>
          <w:szCs w:val="24"/>
          <w:u w:val="single"/>
          <w:lang w:val="nb-NO"/>
        </w:rPr>
        <w:t>før</w:t>
      </w:r>
      <w:r w:rsidRPr="00C702A2">
        <w:rPr>
          <w:b/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en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eventuell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alarm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utløses.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Man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har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ikke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tid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til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å</w:t>
      </w:r>
      <w:r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lese hva som skal gjøres når alarmen først går.</w:t>
      </w:r>
    </w:p>
    <w:p w14:paraId="3599B7B5" w14:textId="60BD1980" w:rsidR="0081202F" w:rsidRPr="00F90042" w:rsidRDefault="00C702A2" w:rsidP="00C702A2">
      <w:pPr>
        <w:pStyle w:val="Brdtekst"/>
        <w:spacing w:before="279"/>
        <w:rPr>
          <w:sz w:val="24"/>
          <w:szCs w:val="24"/>
          <w:lang w:val="nb-NO"/>
        </w:rPr>
      </w:pPr>
      <w:r>
        <w:rPr>
          <w:sz w:val="24"/>
          <w:szCs w:val="24"/>
          <w:u w:val="single"/>
          <w:lang w:val="nb-NO"/>
        </w:rPr>
        <w:t xml:space="preserve">Branninstruks </w:t>
      </w:r>
      <w:r w:rsidRPr="00F90042">
        <w:rPr>
          <w:sz w:val="24"/>
          <w:szCs w:val="24"/>
          <w:u w:val="single"/>
          <w:lang w:val="nb-NO"/>
        </w:rPr>
        <w:t>er</w:t>
      </w:r>
      <w:r w:rsidRPr="00F90042">
        <w:rPr>
          <w:spacing w:val="-4"/>
          <w:sz w:val="24"/>
          <w:szCs w:val="24"/>
          <w:u w:val="single"/>
          <w:lang w:val="nb-NO"/>
        </w:rPr>
        <w:t xml:space="preserve"> </w:t>
      </w:r>
      <w:r w:rsidRPr="00F90042">
        <w:rPr>
          <w:sz w:val="24"/>
          <w:szCs w:val="24"/>
          <w:u w:val="single"/>
          <w:lang w:val="nb-NO"/>
        </w:rPr>
        <w:t>som</w:t>
      </w:r>
      <w:r w:rsidRPr="00F90042">
        <w:rPr>
          <w:spacing w:val="-4"/>
          <w:sz w:val="24"/>
          <w:szCs w:val="24"/>
          <w:u w:val="single"/>
          <w:lang w:val="nb-NO"/>
        </w:rPr>
        <w:t xml:space="preserve"> </w:t>
      </w:r>
      <w:r w:rsidRPr="00F90042">
        <w:rPr>
          <w:spacing w:val="-2"/>
          <w:sz w:val="24"/>
          <w:szCs w:val="24"/>
          <w:u w:val="single"/>
          <w:lang w:val="nb-NO"/>
        </w:rPr>
        <w:t>følger:</w:t>
      </w:r>
    </w:p>
    <w:p w14:paraId="65296E39" w14:textId="77777777" w:rsidR="0081202F" w:rsidRPr="00F90042" w:rsidRDefault="00000000">
      <w:pPr>
        <w:pStyle w:val="Brdtekst"/>
        <w:ind w:right="336"/>
        <w:jc w:val="both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 xml:space="preserve">Hvis alarmen går, og det ikke er i din leilighet, </w:t>
      </w:r>
      <w:r w:rsidRPr="00F90042">
        <w:rPr>
          <w:sz w:val="24"/>
          <w:szCs w:val="24"/>
          <w:u w:val="single"/>
          <w:lang w:val="nb-NO"/>
        </w:rPr>
        <w:t>skal</w:t>
      </w:r>
      <w:r w:rsidRPr="00F90042">
        <w:rPr>
          <w:sz w:val="24"/>
          <w:szCs w:val="24"/>
          <w:lang w:val="nb-NO"/>
        </w:rPr>
        <w:t xml:space="preserve"> du evakuere leiligheten og stille deg utenfor inngangspartiet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oppgangen.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OBRE/evt.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styremedlem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gi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beskjed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når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du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kan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gå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tilbake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 xml:space="preserve">til </w:t>
      </w:r>
      <w:r w:rsidRPr="00F90042">
        <w:rPr>
          <w:spacing w:val="-2"/>
          <w:sz w:val="24"/>
          <w:szCs w:val="24"/>
          <w:lang w:val="nb-NO"/>
        </w:rPr>
        <w:t>leiligheten.</w:t>
      </w:r>
    </w:p>
    <w:p w14:paraId="017667E3" w14:textId="77777777" w:rsidR="0081202F" w:rsidRPr="00F90042" w:rsidRDefault="00000000">
      <w:pPr>
        <w:pStyle w:val="Brdtekst"/>
        <w:spacing w:before="280"/>
        <w:ind w:right="306"/>
        <w:jc w:val="both"/>
        <w:rPr>
          <w:sz w:val="24"/>
          <w:szCs w:val="24"/>
          <w:lang w:val="nb-NO"/>
        </w:rPr>
      </w:pPr>
      <w:r w:rsidRPr="00F90042">
        <w:rPr>
          <w:b/>
          <w:sz w:val="24"/>
          <w:szCs w:val="24"/>
          <w:lang w:val="nb-NO"/>
        </w:rPr>
        <w:t>NB!</w:t>
      </w:r>
      <w:r w:rsidRPr="00F90042">
        <w:rPr>
          <w:b/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Hvis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korridor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eller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trappeoppgang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fylt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med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røyk,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skal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du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gå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tilbake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leiligheten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vente på røykdykkere fra OBRE. Det er røyken som dreper.</w:t>
      </w:r>
    </w:p>
    <w:p w14:paraId="367C2783" w14:textId="77777777" w:rsidR="0081202F" w:rsidRPr="00F90042" w:rsidRDefault="0081202F">
      <w:pPr>
        <w:pStyle w:val="Brdtekst"/>
        <w:spacing w:before="33"/>
        <w:ind w:left="0"/>
        <w:rPr>
          <w:sz w:val="24"/>
          <w:szCs w:val="24"/>
          <w:lang w:val="nb-NO"/>
        </w:rPr>
      </w:pPr>
    </w:p>
    <w:p w14:paraId="5404A156" w14:textId="77777777" w:rsidR="0081202F" w:rsidRPr="00F90042" w:rsidRDefault="00000000">
      <w:pPr>
        <w:ind w:left="106"/>
        <w:jc w:val="both"/>
        <w:rPr>
          <w:b/>
          <w:sz w:val="24"/>
          <w:szCs w:val="24"/>
          <w:lang w:val="nb-NO"/>
        </w:rPr>
      </w:pPr>
      <w:r w:rsidRPr="00F90042">
        <w:rPr>
          <w:noProof/>
          <w:sz w:val="24"/>
          <w:szCs w:val="24"/>
          <w:lang w:val="nb-N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B92A70" wp14:editId="579DC2A8">
                <wp:simplePos x="0" y="0"/>
                <wp:positionH relativeFrom="page">
                  <wp:posOffset>2743200</wp:posOffset>
                </wp:positionH>
                <wp:positionV relativeFrom="paragraph">
                  <wp:posOffset>165824</wp:posOffset>
                </wp:positionV>
                <wp:extent cx="44450" cy="171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44195" y="1676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B6974" id="Graphic 2" o:spid="_x0000_s1026" style="position:absolute;margin-left:3in;margin-top:13.05pt;width:3.5pt;height: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" path="m44195,l,,,16764r44195,l44195,xe" fillcolor="blue" stroked="f">
                <v:path arrowok="t"/>
                <w10:wrap anchorx="page"/>
              </v:shape>
            </w:pict>
          </mc:Fallback>
        </mc:AlternateContent>
      </w:r>
      <w:r w:rsidRPr="00F90042">
        <w:rPr>
          <w:b/>
          <w:sz w:val="24"/>
          <w:szCs w:val="24"/>
          <w:lang w:val="nb-NO"/>
        </w:rPr>
        <w:t>Se</w:t>
      </w:r>
      <w:r w:rsidRPr="00F90042">
        <w:rPr>
          <w:b/>
          <w:spacing w:val="-8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egen</w:t>
      </w:r>
      <w:r w:rsidRPr="00F90042">
        <w:rPr>
          <w:b/>
          <w:spacing w:val="-8"/>
          <w:sz w:val="24"/>
          <w:szCs w:val="24"/>
          <w:lang w:val="nb-NO"/>
        </w:rPr>
        <w:t xml:space="preserve"> </w:t>
      </w:r>
      <w:hyperlink r:id="rId8"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instruks</w:t>
        </w:r>
        <w:r w:rsidRPr="00F90042">
          <w:rPr>
            <w:b/>
            <w:color w:val="800080"/>
            <w:spacing w:val="-9"/>
            <w:sz w:val="24"/>
            <w:szCs w:val="24"/>
            <w:u w:val="single" w:color="800080"/>
            <w:lang w:val="nb-NO"/>
          </w:rPr>
          <w:t xml:space="preserve"> </w:t>
        </w:r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fra</w:t>
        </w:r>
        <w:r w:rsidRPr="00F90042">
          <w:rPr>
            <w:b/>
            <w:color w:val="800080"/>
            <w:spacing w:val="-10"/>
            <w:sz w:val="24"/>
            <w:szCs w:val="24"/>
            <w:u w:val="single" w:color="800080"/>
            <w:lang w:val="nb-NO"/>
          </w:rPr>
          <w:t xml:space="preserve"> </w:t>
        </w:r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Lysteknikk</w:t>
        </w:r>
      </w:hyperlink>
      <w:r w:rsidRPr="00F90042">
        <w:rPr>
          <w:b/>
          <w:color w:val="800080"/>
          <w:spacing w:val="-8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for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hvordan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man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stopper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uønsket</w:t>
      </w:r>
      <w:r w:rsidRPr="00F90042">
        <w:rPr>
          <w:b/>
          <w:spacing w:val="-6"/>
          <w:sz w:val="24"/>
          <w:szCs w:val="24"/>
          <w:lang w:val="nb-NO"/>
        </w:rPr>
        <w:t xml:space="preserve"> </w:t>
      </w:r>
      <w:r w:rsidRPr="00F90042">
        <w:rPr>
          <w:b/>
          <w:spacing w:val="-2"/>
          <w:sz w:val="24"/>
          <w:szCs w:val="24"/>
          <w:lang w:val="nb-NO"/>
        </w:rPr>
        <w:t>alarm.</w:t>
      </w:r>
    </w:p>
    <w:p w14:paraId="50AE2FE4" w14:textId="6ED55E94" w:rsidR="0081202F" w:rsidRPr="00F90042" w:rsidRDefault="00000000">
      <w:pPr>
        <w:pStyle w:val="Brdtekst"/>
        <w:spacing w:before="286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Eventuelle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spørsmål</w:t>
      </w:r>
      <w:r w:rsidRPr="00F90042">
        <w:rPr>
          <w:spacing w:val="-10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kan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sendes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10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styrets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mailkonto:</w:t>
      </w:r>
      <w:r w:rsidRPr="00F90042">
        <w:rPr>
          <w:spacing w:val="-9"/>
          <w:sz w:val="24"/>
          <w:szCs w:val="24"/>
          <w:lang w:val="nb-NO"/>
        </w:rPr>
        <w:t xml:space="preserve"> </w:t>
      </w:r>
      <w:hyperlink r:id="rId9" w:history="1">
        <w:r w:rsidR="00145F15" w:rsidRPr="00D757CB">
          <w:rPr>
            <w:rStyle w:val="Hyperkobling"/>
            <w:spacing w:val="-2"/>
            <w:sz w:val="24"/>
            <w:szCs w:val="24"/>
            <w:lang w:val="nb-NO"/>
          </w:rPr>
          <w:t>garmanbo@gmail.com</w:t>
        </w:r>
      </w:hyperlink>
    </w:p>
    <w:sectPr w:rsidR="0081202F" w:rsidRPr="00F90042">
      <w:type w:val="continuous"/>
      <w:pgSz w:w="11910" w:h="16840"/>
      <w:pgMar w:top="680" w:right="48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DCD77" w14:textId="77777777" w:rsidR="0066744D" w:rsidRDefault="0066744D" w:rsidP="0095234F">
      <w:r>
        <w:separator/>
      </w:r>
    </w:p>
  </w:endnote>
  <w:endnote w:type="continuationSeparator" w:id="0">
    <w:p w14:paraId="1D38E835" w14:textId="77777777" w:rsidR="0066744D" w:rsidRDefault="0066744D" w:rsidP="0095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7F37C" w14:textId="77777777" w:rsidR="0066744D" w:rsidRDefault="0066744D" w:rsidP="0095234F">
      <w:r>
        <w:separator/>
      </w:r>
    </w:p>
  </w:footnote>
  <w:footnote w:type="continuationSeparator" w:id="0">
    <w:p w14:paraId="1917985D" w14:textId="77777777" w:rsidR="0066744D" w:rsidRDefault="0066744D" w:rsidP="0095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57CD"/>
    <w:multiLevelType w:val="hybridMultilevel"/>
    <w:tmpl w:val="2B4C8B96"/>
    <w:lvl w:ilvl="0" w:tplc="5A20F0E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13D4FC5A">
      <w:numFmt w:val="bullet"/>
      <w:lvlText w:val="•"/>
      <w:lvlJc w:val="left"/>
      <w:pPr>
        <w:ind w:left="1834" w:hanging="360"/>
      </w:pPr>
      <w:rPr>
        <w:rFonts w:hint="default"/>
        <w:lang w:val="nn-NO" w:eastAsia="en-US" w:bidi="ar-SA"/>
      </w:rPr>
    </w:lvl>
    <w:lvl w:ilvl="2" w:tplc="AC9EBF66">
      <w:numFmt w:val="bullet"/>
      <w:lvlText w:val="•"/>
      <w:lvlJc w:val="left"/>
      <w:pPr>
        <w:ind w:left="2849" w:hanging="360"/>
      </w:pPr>
      <w:rPr>
        <w:rFonts w:hint="default"/>
        <w:lang w:val="nn-NO" w:eastAsia="en-US" w:bidi="ar-SA"/>
      </w:rPr>
    </w:lvl>
    <w:lvl w:ilvl="3" w:tplc="1CD8CFEA">
      <w:numFmt w:val="bullet"/>
      <w:lvlText w:val="•"/>
      <w:lvlJc w:val="left"/>
      <w:pPr>
        <w:ind w:left="3863" w:hanging="360"/>
      </w:pPr>
      <w:rPr>
        <w:rFonts w:hint="default"/>
        <w:lang w:val="nn-NO" w:eastAsia="en-US" w:bidi="ar-SA"/>
      </w:rPr>
    </w:lvl>
    <w:lvl w:ilvl="4" w:tplc="FDBC9BB8">
      <w:numFmt w:val="bullet"/>
      <w:lvlText w:val="•"/>
      <w:lvlJc w:val="left"/>
      <w:pPr>
        <w:ind w:left="4878" w:hanging="360"/>
      </w:pPr>
      <w:rPr>
        <w:rFonts w:hint="default"/>
        <w:lang w:val="nn-NO" w:eastAsia="en-US" w:bidi="ar-SA"/>
      </w:rPr>
    </w:lvl>
    <w:lvl w:ilvl="5" w:tplc="6D3E5220">
      <w:numFmt w:val="bullet"/>
      <w:lvlText w:val="•"/>
      <w:lvlJc w:val="left"/>
      <w:pPr>
        <w:ind w:left="5893" w:hanging="360"/>
      </w:pPr>
      <w:rPr>
        <w:rFonts w:hint="default"/>
        <w:lang w:val="nn-NO" w:eastAsia="en-US" w:bidi="ar-SA"/>
      </w:rPr>
    </w:lvl>
    <w:lvl w:ilvl="6" w:tplc="EC52B720">
      <w:numFmt w:val="bullet"/>
      <w:lvlText w:val="•"/>
      <w:lvlJc w:val="left"/>
      <w:pPr>
        <w:ind w:left="6907" w:hanging="360"/>
      </w:pPr>
      <w:rPr>
        <w:rFonts w:hint="default"/>
        <w:lang w:val="nn-NO" w:eastAsia="en-US" w:bidi="ar-SA"/>
      </w:rPr>
    </w:lvl>
    <w:lvl w:ilvl="7" w:tplc="DBB431A6">
      <w:numFmt w:val="bullet"/>
      <w:lvlText w:val="•"/>
      <w:lvlJc w:val="left"/>
      <w:pPr>
        <w:ind w:left="7922" w:hanging="360"/>
      </w:pPr>
      <w:rPr>
        <w:rFonts w:hint="default"/>
        <w:lang w:val="nn-NO" w:eastAsia="en-US" w:bidi="ar-SA"/>
      </w:rPr>
    </w:lvl>
    <w:lvl w:ilvl="8" w:tplc="3794B8EC">
      <w:numFmt w:val="bullet"/>
      <w:lvlText w:val="•"/>
      <w:lvlJc w:val="left"/>
      <w:pPr>
        <w:ind w:left="8937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365E6EB3"/>
    <w:multiLevelType w:val="hybridMultilevel"/>
    <w:tmpl w:val="5F469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A41BD"/>
    <w:multiLevelType w:val="hybridMultilevel"/>
    <w:tmpl w:val="764E28D0"/>
    <w:lvl w:ilvl="0" w:tplc="0414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822309937">
    <w:abstractNumId w:val="0"/>
  </w:num>
  <w:num w:numId="2" w16cid:durableId="1907837952">
    <w:abstractNumId w:val="2"/>
  </w:num>
  <w:num w:numId="3" w16cid:durableId="105187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2F"/>
    <w:rsid w:val="000C0368"/>
    <w:rsid w:val="000E11C1"/>
    <w:rsid w:val="00145F15"/>
    <w:rsid w:val="00662A44"/>
    <w:rsid w:val="0066744D"/>
    <w:rsid w:val="0076102C"/>
    <w:rsid w:val="0081202F"/>
    <w:rsid w:val="0095234F"/>
    <w:rsid w:val="00AC0643"/>
    <w:rsid w:val="00C702A2"/>
    <w:rsid w:val="00D54BAA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38E96"/>
  <w15:docId w15:val="{9A7599A0-D36A-41A2-95CC-F7C104C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6"/>
    </w:pPr>
    <w:rPr>
      <w:sz w:val="25"/>
      <w:szCs w:val="25"/>
    </w:rPr>
  </w:style>
  <w:style w:type="paragraph" w:styleId="Tittel">
    <w:name w:val="Title"/>
    <w:basedOn w:val="Normal"/>
    <w:uiPriority w:val="10"/>
    <w:qFormat/>
    <w:pPr>
      <w:ind w:left="18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Listeavsnitt">
    <w:name w:val="List Paragraph"/>
    <w:basedOn w:val="Normal"/>
    <w:uiPriority w:val="1"/>
    <w:qFormat/>
    <w:pPr>
      <w:ind w:left="826" w:right="11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5234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234F"/>
    <w:rPr>
      <w:rFonts w:ascii="Arial" w:eastAsia="Arial" w:hAnsi="Arial" w:cs="Arial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5234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5234F"/>
    <w:rPr>
      <w:rFonts w:ascii="Arial" w:eastAsia="Arial" w:hAnsi="Arial" w:cs="Arial"/>
      <w:lang w:val="nn-NO"/>
    </w:rPr>
  </w:style>
  <w:style w:type="character" w:styleId="Hyperkobling">
    <w:name w:val="Hyperlink"/>
    <w:basedOn w:val="Standardskriftforavsnitt"/>
    <w:uiPriority w:val="99"/>
    <w:unhideWhenUsed/>
    <w:rsid w:val="009523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landshus.net/wp-content/uploads/2021/11/Unnga-uonsket-alarm.-Med-forsinkelse.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rmanb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2555</Characters>
  <Application>Microsoft Office Word</Application>
  <DocSecurity>0</DocSecurity>
  <Lines>42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Spigseth</dc:creator>
  <cp:lastModifiedBy>Helene Spigseth</cp:lastModifiedBy>
  <cp:revision>2</cp:revision>
  <dcterms:created xsi:type="dcterms:W3CDTF">2024-06-20T12:32:00Z</dcterms:created>
  <dcterms:modified xsi:type="dcterms:W3CDTF">2024-06-20T12:32:00Z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D:20221128151727</vt:lpwstr>
  </property>
  <property fmtid="{D5CDD505-2E9C-101B-9397-08002B2CF9AE}" pid="7" name="GrammarlyDocumentId">
    <vt:lpwstr>b2068e352e6fb9ecd4f6a443b2474cca37e0d4507cede8ac2dff025b4ae01911</vt:lpwstr>
  </property>
</Properties>
</file>